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62D" w:rsidRDefault="00550304" w:rsidP="0094262D">
      <w:pPr>
        <w:jc w:val="center"/>
        <w:rPr>
          <w:sz w:val="130"/>
          <w:szCs w:val="130"/>
        </w:rPr>
      </w:pPr>
      <w:r>
        <w:rPr>
          <w:noProof/>
          <w:lang w:eastAsia="tr-TR"/>
        </w:rPr>
        <w:drawing>
          <wp:inline distT="0" distB="0" distL="0" distR="0">
            <wp:extent cx="1733550" cy="1704975"/>
            <wp:effectExtent l="0" t="0" r="0" b="9525"/>
            <wp:docPr id="1" name="Resim 1" descr="C:\Users\BSGSL\Downloads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SGSL\Downloads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2977" cy="1704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262D" w:rsidRPr="007B5834" w:rsidRDefault="0094262D" w:rsidP="0094262D">
      <w:pPr>
        <w:jc w:val="center"/>
        <w:rPr>
          <w:rFonts w:ascii="Algerian" w:hAnsi="Algerian"/>
          <w:sz w:val="96"/>
          <w:szCs w:val="96"/>
        </w:rPr>
      </w:pPr>
      <w:r w:rsidRPr="007B5834">
        <w:rPr>
          <w:rFonts w:ascii="Algerian" w:hAnsi="Algerian"/>
          <w:sz w:val="130"/>
          <w:szCs w:val="130"/>
        </w:rPr>
        <w:t>BA</w:t>
      </w:r>
      <w:r w:rsidRPr="007B5834">
        <w:rPr>
          <w:sz w:val="130"/>
          <w:szCs w:val="130"/>
        </w:rPr>
        <w:t>Ş</w:t>
      </w:r>
      <w:r w:rsidRPr="007B5834">
        <w:rPr>
          <w:rFonts w:ascii="Algerian" w:hAnsi="Algerian"/>
          <w:sz w:val="130"/>
          <w:szCs w:val="130"/>
        </w:rPr>
        <w:t>AK</w:t>
      </w:r>
      <w:r w:rsidRPr="007B5834">
        <w:rPr>
          <w:sz w:val="130"/>
          <w:szCs w:val="130"/>
        </w:rPr>
        <w:t>Ş</w:t>
      </w:r>
      <w:r w:rsidRPr="007B5834">
        <w:rPr>
          <w:rFonts w:ascii="Algerian" w:hAnsi="Algerian"/>
          <w:sz w:val="130"/>
          <w:szCs w:val="130"/>
        </w:rPr>
        <w:t>EH</w:t>
      </w:r>
      <w:r w:rsidRPr="007B5834">
        <w:rPr>
          <w:sz w:val="130"/>
          <w:szCs w:val="130"/>
        </w:rPr>
        <w:t>İ</w:t>
      </w:r>
      <w:r w:rsidRPr="007B5834">
        <w:rPr>
          <w:rFonts w:ascii="Algerian" w:hAnsi="Algerian"/>
          <w:sz w:val="130"/>
          <w:szCs w:val="130"/>
        </w:rPr>
        <w:t xml:space="preserve">R </w:t>
      </w:r>
      <w:r w:rsidRPr="007B5834">
        <w:rPr>
          <w:rFonts w:ascii="Algerian" w:hAnsi="Algerian"/>
          <w:sz w:val="96"/>
          <w:szCs w:val="96"/>
        </w:rPr>
        <w:t>GÜZEL SANATLAR L</w:t>
      </w:r>
      <w:r w:rsidRPr="007B5834">
        <w:rPr>
          <w:sz w:val="96"/>
          <w:szCs w:val="96"/>
        </w:rPr>
        <w:t>İ</w:t>
      </w:r>
      <w:r w:rsidRPr="007B5834">
        <w:rPr>
          <w:rFonts w:ascii="Algerian" w:hAnsi="Algerian"/>
          <w:sz w:val="96"/>
          <w:szCs w:val="96"/>
        </w:rPr>
        <w:t>SES</w:t>
      </w:r>
      <w:r w:rsidRPr="007B5834">
        <w:rPr>
          <w:sz w:val="96"/>
          <w:szCs w:val="96"/>
        </w:rPr>
        <w:t>İ</w:t>
      </w:r>
    </w:p>
    <w:p w:rsidR="0094262D" w:rsidRDefault="0094262D" w:rsidP="0094262D">
      <w:pPr>
        <w:jc w:val="center"/>
        <w:rPr>
          <w:sz w:val="72"/>
          <w:szCs w:val="72"/>
        </w:rPr>
      </w:pPr>
    </w:p>
    <w:p w:rsidR="0094262D" w:rsidRPr="00303934" w:rsidRDefault="00294007" w:rsidP="0094262D">
      <w:pPr>
        <w:jc w:val="center"/>
        <w:rPr>
          <w:sz w:val="72"/>
          <w:szCs w:val="72"/>
        </w:rPr>
      </w:pPr>
      <w:r>
        <w:rPr>
          <w:sz w:val="72"/>
          <w:szCs w:val="72"/>
        </w:rPr>
        <w:t>2018 / 2019</w:t>
      </w:r>
    </w:p>
    <w:p w:rsidR="0094262D" w:rsidRPr="00303934" w:rsidRDefault="0094262D" w:rsidP="0094262D">
      <w:pPr>
        <w:jc w:val="center"/>
        <w:rPr>
          <w:sz w:val="96"/>
          <w:szCs w:val="96"/>
        </w:rPr>
      </w:pPr>
      <w:r>
        <w:rPr>
          <w:b/>
          <w:sz w:val="96"/>
          <w:szCs w:val="96"/>
        </w:rPr>
        <w:t>MÜZİK</w:t>
      </w:r>
    </w:p>
    <w:p w:rsidR="0094262D" w:rsidRPr="007B5834" w:rsidRDefault="0094262D" w:rsidP="0094262D">
      <w:pPr>
        <w:jc w:val="center"/>
        <w:rPr>
          <w:rFonts w:ascii="Algerian" w:hAnsi="Algerian"/>
          <w:sz w:val="56"/>
          <w:szCs w:val="56"/>
        </w:rPr>
      </w:pPr>
      <w:r w:rsidRPr="007B5834">
        <w:rPr>
          <w:rFonts w:ascii="Algerian" w:hAnsi="Algerian"/>
          <w:sz w:val="56"/>
          <w:szCs w:val="56"/>
        </w:rPr>
        <w:t>YETENEK SINAVI K</w:t>
      </w:r>
      <w:r w:rsidRPr="007B5834">
        <w:rPr>
          <w:sz w:val="56"/>
          <w:szCs w:val="56"/>
        </w:rPr>
        <w:t>İ</w:t>
      </w:r>
      <w:r w:rsidRPr="007B5834">
        <w:rPr>
          <w:rFonts w:ascii="Algerian" w:hAnsi="Algerian"/>
          <w:sz w:val="56"/>
          <w:szCs w:val="56"/>
        </w:rPr>
        <w:t>TAPÇI</w:t>
      </w:r>
      <w:r w:rsidRPr="007B5834">
        <w:rPr>
          <w:sz w:val="56"/>
          <w:szCs w:val="56"/>
        </w:rPr>
        <w:t>Ğ</w:t>
      </w:r>
      <w:r w:rsidRPr="007B5834">
        <w:rPr>
          <w:rFonts w:ascii="Algerian" w:hAnsi="Algerian"/>
          <w:sz w:val="56"/>
          <w:szCs w:val="56"/>
        </w:rPr>
        <w:t>I</w:t>
      </w:r>
    </w:p>
    <w:p w:rsidR="0094262D" w:rsidRDefault="0094262D" w:rsidP="0094262D">
      <w:pPr>
        <w:jc w:val="center"/>
        <w:rPr>
          <w:sz w:val="24"/>
          <w:szCs w:val="24"/>
        </w:rPr>
      </w:pPr>
    </w:p>
    <w:p w:rsidR="0094262D" w:rsidRDefault="0094262D" w:rsidP="0094262D">
      <w:pPr>
        <w:rPr>
          <w:sz w:val="24"/>
          <w:szCs w:val="24"/>
        </w:rPr>
      </w:pPr>
    </w:p>
    <w:p w:rsidR="0094262D" w:rsidRPr="004F3130" w:rsidRDefault="0094262D" w:rsidP="0094262D">
      <w:pPr>
        <w:jc w:val="center"/>
        <w:rPr>
          <w:sz w:val="28"/>
          <w:szCs w:val="28"/>
        </w:rPr>
      </w:pPr>
      <w:r w:rsidRPr="004F3130">
        <w:rPr>
          <w:sz w:val="28"/>
          <w:szCs w:val="28"/>
        </w:rPr>
        <w:t>MEB ORTAÖĞRETİM</w:t>
      </w:r>
      <w:r w:rsidR="004F3130" w:rsidRPr="004F3130">
        <w:rPr>
          <w:sz w:val="28"/>
          <w:szCs w:val="28"/>
        </w:rPr>
        <w:t xml:space="preserve"> GE</w:t>
      </w:r>
      <w:r w:rsidRPr="004F3130">
        <w:rPr>
          <w:sz w:val="28"/>
          <w:szCs w:val="28"/>
        </w:rPr>
        <w:t xml:space="preserve">NEL MÜDÜRLÜĞÜ </w:t>
      </w:r>
      <w:r w:rsidR="009A7FBA">
        <w:rPr>
          <w:sz w:val="28"/>
          <w:szCs w:val="28"/>
        </w:rPr>
        <w:t>832</w:t>
      </w:r>
      <w:r w:rsidR="004F3130" w:rsidRPr="004F3130">
        <w:rPr>
          <w:sz w:val="28"/>
          <w:szCs w:val="28"/>
        </w:rPr>
        <w:t xml:space="preserve">03306-10.06.01-E.7801288 </w:t>
      </w:r>
      <w:r w:rsidRPr="004F3130">
        <w:rPr>
          <w:sz w:val="28"/>
          <w:szCs w:val="28"/>
        </w:rPr>
        <w:t>SAYILI GENELGESİNE GÖRE YETENEK SINAVI TAKVİMİ</w:t>
      </w:r>
    </w:p>
    <w:p w:rsidR="0094262D" w:rsidRDefault="0094262D" w:rsidP="0094262D">
      <w:pPr>
        <w:jc w:val="center"/>
        <w:rPr>
          <w:sz w:val="24"/>
          <w:szCs w:val="24"/>
        </w:rPr>
      </w:pPr>
    </w:p>
    <w:p w:rsidR="0094262D" w:rsidRDefault="0094262D" w:rsidP="0094262D">
      <w:pPr>
        <w:rPr>
          <w:sz w:val="24"/>
          <w:szCs w:val="24"/>
        </w:rPr>
      </w:pPr>
      <w:r>
        <w:rPr>
          <w:sz w:val="24"/>
          <w:szCs w:val="24"/>
        </w:rPr>
        <w:t>YETENEK SINAVI BAŞVURU TARİHLERİ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EE48C7">
        <w:rPr>
          <w:sz w:val="24"/>
          <w:szCs w:val="24"/>
        </w:rPr>
        <w:t>1 – 26 HAZİRAN</w:t>
      </w:r>
    </w:p>
    <w:p w:rsidR="0094262D" w:rsidRDefault="0094262D" w:rsidP="0094262D">
      <w:pPr>
        <w:rPr>
          <w:sz w:val="24"/>
          <w:szCs w:val="24"/>
        </w:rPr>
      </w:pPr>
      <w:r>
        <w:rPr>
          <w:sz w:val="24"/>
          <w:szCs w:val="24"/>
        </w:rPr>
        <w:t>ÖĞRENCİ LİSTELERİNİN İLANI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EE48C7">
        <w:rPr>
          <w:sz w:val="24"/>
          <w:szCs w:val="24"/>
        </w:rPr>
        <w:t>27 – 29 HAZİRAN</w:t>
      </w:r>
    </w:p>
    <w:p w:rsidR="0094262D" w:rsidRDefault="0094262D" w:rsidP="0094262D">
      <w:pPr>
        <w:rPr>
          <w:sz w:val="24"/>
          <w:szCs w:val="24"/>
        </w:rPr>
      </w:pPr>
      <w:r>
        <w:rPr>
          <w:sz w:val="24"/>
          <w:szCs w:val="24"/>
        </w:rPr>
        <w:t>YETENEK SINAVI TARİHLERİ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EE48C7">
        <w:rPr>
          <w:sz w:val="24"/>
          <w:szCs w:val="24"/>
        </w:rPr>
        <w:t>2 - 6 TEMMUZ</w:t>
      </w:r>
    </w:p>
    <w:p w:rsidR="0094262D" w:rsidRDefault="0094262D" w:rsidP="0094262D">
      <w:pPr>
        <w:rPr>
          <w:sz w:val="24"/>
          <w:szCs w:val="24"/>
        </w:rPr>
      </w:pPr>
      <w:r>
        <w:rPr>
          <w:sz w:val="24"/>
          <w:szCs w:val="24"/>
        </w:rPr>
        <w:t>ASİL VE YEDEK SIRALAMA LİSTELERİNİN İLANI</w:t>
      </w:r>
      <w:r>
        <w:rPr>
          <w:sz w:val="24"/>
          <w:szCs w:val="24"/>
        </w:rPr>
        <w:tab/>
        <w:t xml:space="preserve">: </w:t>
      </w:r>
      <w:r w:rsidR="00E3120E">
        <w:rPr>
          <w:sz w:val="24"/>
          <w:szCs w:val="24"/>
        </w:rPr>
        <w:t>6 TEMMUZ</w:t>
      </w:r>
    </w:p>
    <w:p w:rsidR="0094262D" w:rsidRDefault="0094262D" w:rsidP="0094262D">
      <w:pPr>
        <w:rPr>
          <w:sz w:val="24"/>
          <w:szCs w:val="24"/>
        </w:rPr>
      </w:pPr>
      <w:r>
        <w:rPr>
          <w:sz w:val="24"/>
          <w:szCs w:val="24"/>
        </w:rPr>
        <w:t>KAYITLARIN YAPILMASI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: </w:t>
      </w:r>
      <w:r w:rsidR="00E3120E">
        <w:rPr>
          <w:sz w:val="24"/>
          <w:szCs w:val="24"/>
        </w:rPr>
        <w:t>9 – 11 TEMMUZ</w:t>
      </w:r>
    </w:p>
    <w:p w:rsidR="0094262D" w:rsidRDefault="0094262D" w:rsidP="0094262D">
      <w:pPr>
        <w:rPr>
          <w:sz w:val="24"/>
          <w:szCs w:val="24"/>
        </w:rPr>
      </w:pPr>
      <w:r>
        <w:rPr>
          <w:sz w:val="24"/>
          <w:szCs w:val="24"/>
        </w:rPr>
        <w:t>YEDEK LİSTELERDEN KAYITLARIN YAPILMASI</w:t>
      </w:r>
      <w:r>
        <w:rPr>
          <w:sz w:val="24"/>
          <w:szCs w:val="24"/>
        </w:rPr>
        <w:tab/>
        <w:t xml:space="preserve">: </w:t>
      </w:r>
      <w:r w:rsidR="00E3120E">
        <w:rPr>
          <w:sz w:val="24"/>
          <w:szCs w:val="24"/>
        </w:rPr>
        <w:t>13 TEMMUZ</w:t>
      </w:r>
    </w:p>
    <w:p w:rsidR="0094262D" w:rsidRDefault="0094262D" w:rsidP="0094262D">
      <w:pPr>
        <w:rPr>
          <w:sz w:val="24"/>
          <w:szCs w:val="24"/>
        </w:rPr>
      </w:pPr>
    </w:p>
    <w:p w:rsidR="0094262D" w:rsidRDefault="0094262D" w:rsidP="0094262D">
      <w:pPr>
        <w:rPr>
          <w:sz w:val="24"/>
          <w:szCs w:val="24"/>
        </w:rPr>
      </w:pPr>
    </w:p>
    <w:p w:rsidR="0094262D" w:rsidRPr="004B2C0A" w:rsidRDefault="0094262D" w:rsidP="0094262D">
      <w:pPr>
        <w:jc w:val="center"/>
        <w:rPr>
          <w:sz w:val="32"/>
          <w:szCs w:val="32"/>
          <w:u w:val="single"/>
        </w:rPr>
      </w:pPr>
      <w:r w:rsidRPr="004B2C0A">
        <w:rPr>
          <w:sz w:val="32"/>
          <w:szCs w:val="32"/>
          <w:u w:val="single"/>
        </w:rPr>
        <w:t>SINAV ESASLARI</w:t>
      </w:r>
    </w:p>
    <w:p w:rsidR="0094262D" w:rsidRDefault="0094262D" w:rsidP="0094262D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TEK AŞAMALI YETENEK SINAVI YAPILACAKTIR.</w:t>
      </w:r>
    </w:p>
    <w:p w:rsidR="0094262D" w:rsidRDefault="0094262D" w:rsidP="0094262D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ÖĞRENCİ SEÇİMİ YETENEK SINAVININ % 70 İLE ORTA</w:t>
      </w:r>
      <w:r w:rsidR="00EE48C7">
        <w:rPr>
          <w:sz w:val="24"/>
          <w:szCs w:val="24"/>
        </w:rPr>
        <w:t>OKUL BAŞARI</w:t>
      </w:r>
      <w:r>
        <w:rPr>
          <w:sz w:val="24"/>
          <w:szCs w:val="24"/>
        </w:rPr>
        <w:t xml:space="preserve"> PUANININ %30 ALINARAK, 100 TAM PUAN ÜZERİNDEN YAPILACAKTIR.</w:t>
      </w:r>
    </w:p>
    <w:p w:rsidR="0094262D" w:rsidRDefault="0094262D" w:rsidP="0094262D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YETENEK SINAVINDA 50 PUANIN ALTINDA ALANLAR BAŞARISIZ SAYILACAKLARDIR.</w:t>
      </w:r>
    </w:p>
    <w:p w:rsidR="0094262D" w:rsidRDefault="0094262D" w:rsidP="0094262D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ÖĞRENCİLER YANLIZCA BİR OKULA BAŞVURU YAPABİLECEKLERDİR.</w:t>
      </w:r>
    </w:p>
    <w:p w:rsidR="0094262D" w:rsidRDefault="0094262D" w:rsidP="0094262D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ASİL VE YEDEK ÖĞRENCİLER YERLEŞTİKTEN SONRA BAŞARILI ÖĞRENCİ OLMAMASI NEDENİYLE AÇIK KONTENJAN KALMASI DURUMUNDA GENELGEYE GÖRE YENİDEN YETENEK SINAVI YAPILIR.</w:t>
      </w:r>
    </w:p>
    <w:p w:rsidR="0094262D" w:rsidRDefault="00294007" w:rsidP="0094262D">
      <w:pPr>
        <w:pStyle w:val="ListeParagraf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SINAVI KAZANIP OKULUMUZA </w:t>
      </w:r>
      <w:r w:rsidR="00E3120E">
        <w:rPr>
          <w:sz w:val="24"/>
          <w:szCs w:val="24"/>
        </w:rPr>
        <w:t xml:space="preserve">KAYIT YAPTIRANLARDAN TERCİHLERİ DOĞRULTUSUNDA FARKILI TÜR BİR OKULA </w:t>
      </w:r>
      <w:r w:rsidR="0094262D">
        <w:rPr>
          <w:sz w:val="24"/>
          <w:szCs w:val="24"/>
        </w:rPr>
        <w:t>YERLEŞ</w:t>
      </w:r>
      <w:r w:rsidR="00E3120E">
        <w:rPr>
          <w:sz w:val="24"/>
          <w:szCs w:val="24"/>
        </w:rPr>
        <w:t>EN ÖĞRENCİLE, KAYIT</w:t>
      </w:r>
      <w:r w:rsidR="0094262D">
        <w:rPr>
          <w:sz w:val="24"/>
          <w:szCs w:val="24"/>
        </w:rPr>
        <w:t xml:space="preserve"> HAKLARINI KAYBEDERLER.</w:t>
      </w:r>
    </w:p>
    <w:p w:rsidR="0094262D" w:rsidRDefault="0094262D" w:rsidP="0094262D">
      <w:pPr>
        <w:pStyle w:val="ListeParagraf"/>
        <w:rPr>
          <w:sz w:val="24"/>
          <w:szCs w:val="24"/>
        </w:rPr>
      </w:pPr>
    </w:p>
    <w:p w:rsidR="0094262D" w:rsidRDefault="0094262D" w:rsidP="0094262D">
      <w:pPr>
        <w:pStyle w:val="ListeParagraf"/>
        <w:rPr>
          <w:sz w:val="24"/>
          <w:szCs w:val="24"/>
        </w:rPr>
      </w:pPr>
    </w:p>
    <w:p w:rsidR="005168D4" w:rsidRDefault="005168D4" w:rsidP="0094262D">
      <w:pPr>
        <w:pStyle w:val="ListeParagraf"/>
        <w:rPr>
          <w:sz w:val="24"/>
          <w:szCs w:val="24"/>
        </w:rPr>
      </w:pPr>
    </w:p>
    <w:p w:rsidR="005168D4" w:rsidRDefault="005168D4" w:rsidP="0094262D">
      <w:pPr>
        <w:pStyle w:val="ListeParagraf"/>
        <w:rPr>
          <w:sz w:val="24"/>
          <w:szCs w:val="24"/>
        </w:rPr>
      </w:pPr>
    </w:p>
    <w:p w:rsidR="00E3120E" w:rsidRDefault="00E3120E" w:rsidP="0094262D">
      <w:pPr>
        <w:pStyle w:val="ListeParagraf"/>
        <w:rPr>
          <w:sz w:val="24"/>
          <w:szCs w:val="24"/>
        </w:rPr>
      </w:pPr>
    </w:p>
    <w:p w:rsidR="0094262D" w:rsidRDefault="0094262D" w:rsidP="0094262D">
      <w:pPr>
        <w:rPr>
          <w:sz w:val="24"/>
          <w:szCs w:val="24"/>
        </w:rPr>
      </w:pPr>
    </w:p>
    <w:p w:rsidR="0094262D" w:rsidRPr="004B2C0A" w:rsidRDefault="0094262D" w:rsidP="0094262D">
      <w:pPr>
        <w:jc w:val="center"/>
        <w:rPr>
          <w:sz w:val="32"/>
          <w:szCs w:val="32"/>
          <w:u w:val="single"/>
        </w:rPr>
      </w:pPr>
      <w:r w:rsidRPr="004B2C0A">
        <w:rPr>
          <w:sz w:val="32"/>
          <w:szCs w:val="32"/>
          <w:u w:val="single"/>
        </w:rPr>
        <w:t>GENEL ŞARTLAR</w:t>
      </w:r>
    </w:p>
    <w:p w:rsidR="0094262D" w:rsidRDefault="00294007" w:rsidP="0094262D">
      <w:pPr>
        <w:pStyle w:val="ListeParagraf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2018</w:t>
      </w:r>
      <w:r w:rsidR="0094262D">
        <w:rPr>
          <w:sz w:val="24"/>
          <w:szCs w:val="24"/>
        </w:rPr>
        <w:t xml:space="preserve"> YILINDA HERHANGİ BİR ORTAOKULU BİTİRMİŞ OLMAK. </w:t>
      </w:r>
    </w:p>
    <w:p w:rsidR="0094262D" w:rsidRDefault="0094262D" w:rsidP="0094262D">
      <w:pPr>
        <w:pStyle w:val="ListeParagraf"/>
        <w:rPr>
          <w:sz w:val="24"/>
          <w:szCs w:val="24"/>
        </w:rPr>
      </w:pPr>
      <w:r>
        <w:rPr>
          <w:sz w:val="24"/>
          <w:szCs w:val="24"/>
        </w:rPr>
        <w:t>(DİKKAT: İLKÖĞRETİMDEN SONRA OKULA ARA VERENLER VEYA BAŞKA BİR LİSEDE 9. SINIF ÖĞRENCİSİ OLANLAR SINAVA GİREMEZ.)</w:t>
      </w:r>
    </w:p>
    <w:p w:rsidR="0094262D" w:rsidRPr="004B2C0A" w:rsidRDefault="0094262D" w:rsidP="0094262D">
      <w:pPr>
        <w:pStyle w:val="ListeParagraf"/>
        <w:rPr>
          <w:sz w:val="24"/>
          <w:szCs w:val="24"/>
        </w:rPr>
      </w:pPr>
    </w:p>
    <w:p w:rsidR="0094262D" w:rsidRPr="004B2C0A" w:rsidRDefault="0094262D" w:rsidP="0094262D">
      <w:pPr>
        <w:jc w:val="center"/>
        <w:rPr>
          <w:sz w:val="32"/>
          <w:szCs w:val="32"/>
          <w:u w:val="single"/>
        </w:rPr>
      </w:pPr>
      <w:r w:rsidRPr="004B2C0A">
        <w:rPr>
          <w:sz w:val="32"/>
          <w:szCs w:val="32"/>
          <w:u w:val="single"/>
        </w:rPr>
        <w:t>SINAV BAŞVURUSUNDA GEREKLİ OLAN EVRAKLAR</w:t>
      </w:r>
    </w:p>
    <w:p w:rsidR="0094262D" w:rsidRPr="00303934" w:rsidRDefault="0094262D" w:rsidP="0094262D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03934">
        <w:rPr>
          <w:sz w:val="24"/>
          <w:szCs w:val="24"/>
        </w:rPr>
        <w:t>Sınav Giriş Belgesi (Kayıt sırasında verilecektir.)</w:t>
      </w:r>
    </w:p>
    <w:p w:rsidR="0094262D" w:rsidRPr="00303934" w:rsidRDefault="0094262D" w:rsidP="0094262D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03934">
        <w:rPr>
          <w:sz w:val="24"/>
          <w:szCs w:val="24"/>
        </w:rPr>
        <w:t>Nüfus Cüzdan aslı ve fotokopisi</w:t>
      </w:r>
    </w:p>
    <w:p w:rsidR="0094262D" w:rsidRPr="00303934" w:rsidRDefault="00294007" w:rsidP="0094262D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3</w:t>
      </w:r>
      <w:r w:rsidR="0094262D" w:rsidRPr="00303934">
        <w:rPr>
          <w:sz w:val="24"/>
          <w:szCs w:val="24"/>
        </w:rPr>
        <w:t xml:space="preserve"> adet fotoğraf</w:t>
      </w:r>
    </w:p>
    <w:p w:rsidR="0094262D" w:rsidRPr="00303934" w:rsidRDefault="00E3120E" w:rsidP="0094262D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94262D" w:rsidRPr="00303934">
        <w:rPr>
          <w:sz w:val="24"/>
          <w:szCs w:val="24"/>
        </w:rPr>
        <w:t xml:space="preserve">aşvuru dilekçesi (Kayıt sırasında </w:t>
      </w:r>
      <w:r w:rsidR="00A61F33">
        <w:rPr>
          <w:sz w:val="24"/>
          <w:szCs w:val="24"/>
        </w:rPr>
        <w:t>doldurulacaktır.</w:t>
      </w:r>
      <w:r w:rsidR="0094262D" w:rsidRPr="00303934">
        <w:rPr>
          <w:sz w:val="24"/>
          <w:szCs w:val="24"/>
        </w:rPr>
        <w:t>)</w:t>
      </w:r>
    </w:p>
    <w:p w:rsidR="0094262D" w:rsidRPr="00303934" w:rsidRDefault="0094262D" w:rsidP="0094262D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03934">
        <w:rPr>
          <w:sz w:val="24"/>
          <w:szCs w:val="24"/>
        </w:rPr>
        <w:t>Orta</w:t>
      </w:r>
      <w:r w:rsidR="00E3120E">
        <w:rPr>
          <w:sz w:val="24"/>
          <w:szCs w:val="24"/>
        </w:rPr>
        <w:t>okul başarı puanını</w:t>
      </w:r>
      <w:r w:rsidRPr="00303934">
        <w:rPr>
          <w:sz w:val="24"/>
          <w:szCs w:val="24"/>
        </w:rPr>
        <w:t xml:space="preserve"> gösterir belge.</w:t>
      </w:r>
    </w:p>
    <w:p w:rsidR="0094262D" w:rsidRPr="00303934" w:rsidRDefault="0094262D" w:rsidP="0094262D">
      <w:pPr>
        <w:pStyle w:val="ListeParagraf"/>
        <w:numPr>
          <w:ilvl w:val="0"/>
          <w:numId w:val="2"/>
        </w:numPr>
        <w:rPr>
          <w:sz w:val="24"/>
          <w:szCs w:val="24"/>
        </w:rPr>
      </w:pPr>
      <w:r w:rsidRPr="00303934">
        <w:rPr>
          <w:sz w:val="24"/>
          <w:szCs w:val="24"/>
        </w:rPr>
        <w:t>Özel eğitime ihtiyacı olan öğrenciler kontenjanından sınava gireceklerin, “Rehberlik Araştırma Merkezleri Özel Eğitim Değerlendirme Kurulu” tarafından düzenlenen yönlendirme raporu.</w:t>
      </w:r>
    </w:p>
    <w:p w:rsidR="0094262D" w:rsidRDefault="00294007" w:rsidP="0094262D">
      <w:pPr>
        <w:pStyle w:val="ListeParagraf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</w:t>
      </w:r>
      <w:r w:rsidR="0094262D" w:rsidRPr="00303934">
        <w:rPr>
          <w:sz w:val="24"/>
          <w:szCs w:val="24"/>
        </w:rPr>
        <w:t xml:space="preserve">anka </w:t>
      </w:r>
      <w:proofErr w:type="gramStart"/>
      <w:r w:rsidR="0094262D" w:rsidRPr="00303934">
        <w:rPr>
          <w:sz w:val="24"/>
          <w:szCs w:val="24"/>
        </w:rPr>
        <w:t>dekontu</w:t>
      </w:r>
      <w:proofErr w:type="gramEnd"/>
      <w:r w:rsidR="0094262D" w:rsidRPr="00303934">
        <w:rPr>
          <w:sz w:val="24"/>
          <w:szCs w:val="24"/>
        </w:rPr>
        <w:t xml:space="preserve"> (sınav ücreti 200,00 TL.) </w:t>
      </w:r>
    </w:p>
    <w:p w:rsidR="0094262D" w:rsidRDefault="0094262D" w:rsidP="0094262D">
      <w:pPr>
        <w:pStyle w:val="ListeParagraf"/>
        <w:rPr>
          <w:b/>
          <w:sz w:val="36"/>
          <w:szCs w:val="36"/>
          <w:u w:val="single"/>
        </w:rPr>
      </w:pPr>
      <w:r w:rsidRPr="00AF139A">
        <w:rPr>
          <w:b/>
          <w:sz w:val="36"/>
          <w:szCs w:val="36"/>
          <w:u w:val="single"/>
        </w:rPr>
        <w:t xml:space="preserve">BANKA BİLGİLERİ: </w:t>
      </w:r>
    </w:p>
    <w:p w:rsidR="00294007" w:rsidRPr="00294007" w:rsidRDefault="00294007" w:rsidP="0094262D">
      <w:pPr>
        <w:pStyle w:val="ListeParagraf"/>
        <w:rPr>
          <w:b/>
          <w:sz w:val="36"/>
          <w:szCs w:val="36"/>
        </w:rPr>
      </w:pPr>
      <w:r w:rsidRPr="00294007">
        <w:rPr>
          <w:b/>
          <w:sz w:val="36"/>
          <w:szCs w:val="36"/>
        </w:rPr>
        <w:t>BAŞAKŞEHİR GÜZEL SANATLAR L. OKUL AİLE BİRLİĞİ</w:t>
      </w:r>
    </w:p>
    <w:p w:rsidR="00AF139A" w:rsidRDefault="005168D4" w:rsidP="0094262D">
      <w:pPr>
        <w:pStyle w:val="ListeParagraf"/>
        <w:rPr>
          <w:b/>
          <w:sz w:val="36"/>
          <w:szCs w:val="36"/>
        </w:rPr>
      </w:pPr>
      <w:r w:rsidRPr="00AF139A">
        <w:rPr>
          <w:b/>
          <w:sz w:val="36"/>
          <w:szCs w:val="36"/>
        </w:rPr>
        <w:t xml:space="preserve">KUVEYTTÜRK / KAYAŞEHİR ŞB.     </w:t>
      </w:r>
    </w:p>
    <w:p w:rsidR="005168D4" w:rsidRPr="00AF139A" w:rsidRDefault="005168D4" w:rsidP="0094262D">
      <w:pPr>
        <w:pStyle w:val="ListeParagraf"/>
        <w:rPr>
          <w:b/>
          <w:sz w:val="36"/>
          <w:szCs w:val="36"/>
        </w:rPr>
      </w:pPr>
      <w:r w:rsidRPr="00AF139A">
        <w:rPr>
          <w:b/>
          <w:sz w:val="36"/>
          <w:szCs w:val="36"/>
        </w:rPr>
        <w:t>IBAN NO: TR87 0020 5000 0945 9337 1000 01</w:t>
      </w:r>
    </w:p>
    <w:p w:rsidR="0094262D" w:rsidRPr="00AF139A" w:rsidRDefault="0094262D" w:rsidP="00942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tr-TR"/>
        </w:rPr>
      </w:pPr>
    </w:p>
    <w:p w:rsidR="0094262D" w:rsidRPr="00F50E91" w:rsidRDefault="0094262D" w:rsidP="0094262D">
      <w:pPr>
        <w:spacing w:after="0" w:line="240" w:lineRule="auto"/>
        <w:jc w:val="center"/>
        <w:rPr>
          <w:rFonts w:ascii="Algerian" w:eastAsia="Times New Roman" w:hAnsi="Algerian" w:cstheme="minorHAnsi"/>
          <w:color w:val="FF0000"/>
          <w:sz w:val="32"/>
          <w:szCs w:val="32"/>
          <w:u w:val="single"/>
          <w:lang w:eastAsia="tr-TR"/>
        </w:rPr>
      </w:pPr>
      <w:r w:rsidRPr="00F50E91">
        <w:rPr>
          <w:rFonts w:ascii="Algerian" w:eastAsia="Times New Roman" w:hAnsi="Algerian" w:cstheme="minorHAnsi"/>
          <w:color w:val="FF0000"/>
          <w:sz w:val="32"/>
          <w:szCs w:val="32"/>
          <w:u w:val="single"/>
          <w:lang w:eastAsia="tr-TR"/>
        </w:rPr>
        <w:t>MÜZ</w:t>
      </w:r>
      <w:r w:rsidRPr="00F50E91">
        <w:rPr>
          <w:rFonts w:eastAsia="Times New Roman" w:cstheme="minorHAnsi"/>
          <w:color w:val="FF0000"/>
          <w:sz w:val="32"/>
          <w:szCs w:val="32"/>
          <w:u w:val="single"/>
          <w:lang w:eastAsia="tr-TR"/>
        </w:rPr>
        <w:t>İ</w:t>
      </w:r>
      <w:r w:rsidRPr="00F50E91">
        <w:rPr>
          <w:rFonts w:ascii="Algerian" w:eastAsia="Times New Roman" w:hAnsi="Algerian" w:cstheme="minorHAnsi"/>
          <w:color w:val="FF0000"/>
          <w:sz w:val="32"/>
          <w:szCs w:val="32"/>
          <w:u w:val="single"/>
          <w:lang w:eastAsia="tr-TR"/>
        </w:rPr>
        <w:t>K YETENEK SINAVI HAKKINDA</w:t>
      </w:r>
    </w:p>
    <w:p w:rsidR="0094262D" w:rsidRPr="00303934" w:rsidRDefault="0094262D" w:rsidP="0094262D">
      <w:pPr>
        <w:spacing w:after="0" w:line="240" w:lineRule="auto"/>
        <w:jc w:val="both"/>
        <w:rPr>
          <w:rFonts w:eastAsia="Times New Roman" w:cstheme="minorHAnsi"/>
          <w:b/>
          <w:sz w:val="24"/>
          <w:szCs w:val="24"/>
          <w:lang w:eastAsia="tr-TR"/>
        </w:rPr>
      </w:pPr>
    </w:p>
    <w:p w:rsidR="001D020D" w:rsidRPr="00AF139A" w:rsidRDefault="0094262D" w:rsidP="001D020D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</w:rPr>
      </w:pPr>
      <w:r w:rsidRPr="00AF139A">
        <w:rPr>
          <w:rFonts w:eastAsia="Calibri" w:cstheme="minorHAnsi"/>
          <w:sz w:val="24"/>
        </w:rPr>
        <w:t>Sınava kimlik ve sınav giriş belgesini getirmeyen öğrenciler alınmayacaktır.</w:t>
      </w:r>
    </w:p>
    <w:p w:rsidR="001D020D" w:rsidRPr="00AF139A" w:rsidRDefault="0094262D" w:rsidP="001D020D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</w:rPr>
      </w:pPr>
      <w:r w:rsidRPr="00AF139A">
        <w:rPr>
          <w:rFonts w:eastAsia="Calibri" w:cstheme="minorHAnsi"/>
          <w:sz w:val="24"/>
        </w:rPr>
        <w:t>Adaylar sınav yerine tek tek alınacaklardır.</w:t>
      </w:r>
    </w:p>
    <w:p w:rsidR="001D020D" w:rsidRPr="00AF139A" w:rsidRDefault="0094262D" w:rsidP="001D020D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</w:rPr>
      </w:pPr>
      <w:r w:rsidRPr="00AF139A">
        <w:rPr>
          <w:rFonts w:eastAsia="Calibri" w:cstheme="minorHAnsi"/>
          <w:sz w:val="24"/>
        </w:rPr>
        <w:t>Sınav tek aşamalı olarak yapılacaktır.</w:t>
      </w:r>
    </w:p>
    <w:p w:rsidR="001D020D" w:rsidRPr="00AF139A" w:rsidRDefault="0094262D" w:rsidP="001D020D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</w:rPr>
      </w:pPr>
      <w:r w:rsidRPr="00AF139A">
        <w:rPr>
          <w:rFonts w:eastAsia="Calibri" w:cstheme="minorHAnsi"/>
          <w:sz w:val="24"/>
        </w:rPr>
        <w:t xml:space="preserve">Yetenek sınavında 50 </w:t>
      </w:r>
      <w:r w:rsidR="00294007">
        <w:rPr>
          <w:rFonts w:eastAsia="Calibri" w:cstheme="minorHAnsi"/>
          <w:sz w:val="24"/>
        </w:rPr>
        <w:t xml:space="preserve">ve üstü </w:t>
      </w:r>
      <w:r w:rsidRPr="00AF139A">
        <w:rPr>
          <w:rFonts w:eastAsia="Calibri" w:cstheme="minorHAnsi"/>
          <w:sz w:val="24"/>
        </w:rPr>
        <w:t>puan</w:t>
      </w:r>
      <w:r w:rsidR="00294007">
        <w:rPr>
          <w:rFonts w:eastAsia="Calibri" w:cstheme="minorHAnsi"/>
          <w:sz w:val="24"/>
        </w:rPr>
        <w:t xml:space="preserve"> alanlar başarılı </w:t>
      </w:r>
      <w:r w:rsidRPr="00AF139A">
        <w:rPr>
          <w:rFonts w:eastAsia="Calibri" w:cstheme="minorHAnsi"/>
          <w:sz w:val="24"/>
        </w:rPr>
        <w:t>sayılacaklardır.</w:t>
      </w:r>
    </w:p>
    <w:p w:rsidR="001D020D" w:rsidRPr="00AF139A" w:rsidRDefault="0094262D" w:rsidP="001D020D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</w:rPr>
      </w:pPr>
      <w:r w:rsidRPr="00AF139A">
        <w:rPr>
          <w:rFonts w:eastAsia="Calibri" w:cstheme="minorHAnsi"/>
          <w:sz w:val="24"/>
        </w:rPr>
        <w:t>Yerleştirme sıralamasında yetenek sınavının %70 ile orta</w:t>
      </w:r>
      <w:r w:rsidR="00E3120E">
        <w:rPr>
          <w:rFonts w:eastAsia="Calibri" w:cstheme="minorHAnsi"/>
          <w:sz w:val="24"/>
        </w:rPr>
        <w:t>okul başarı puanın</w:t>
      </w:r>
      <w:r w:rsidRPr="00AF139A">
        <w:rPr>
          <w:rFonts w:eastAsia="Calibri" w:cstheme="minorHAnsi"/>
          <w:sz w:val="24"/>
        </w:rPr>
        <w:t>ın %30 alınacaktır.</w:t>
      </w:r>
    </w:p>
    <w:p w:rsidR="001D020D" w:rsidRPr="00AF139A" w:rsidRDefault="0094262D" w:rsidP="001D020D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</w:rPr>
      </w:pPr>
      <w:r w:rsidRPr="00AF139A">
        <w:rPr>
          <w:rFonts w:eastAsia="Calibri" w:cstheme="minorHAnsi"/>
          <w:sz w:val="24"/>
        </w:rPr>
        <w:t xml:space="preserve">Sınava giren adaylar, sınav günü çalacakları </w:t>
      </w:r>
      <w:proofErr w:type="gramStart"/>
      <w:r w:rsidRPr="00AF139A">
        <w:rPr>
          <w:rFonts w:eastAsia="Calibri" w:cstheme="minorHAnsi"/>
          <w:sz w:val="24"/>
        </w:rPr>
        <w:t>enstrümanları</w:t>
      </w:r>
      <w:proofErr w:type="gramEnd"/>
      <w:r w:rsidRPr="00AF139A">
        <w:rPr>
          <w:rFonts w:eastAsia="Calibri" w:cstheme="minorHAnsi"/>
          <w:sz w:val="24"/>
        </w:rPr>
        <w:t xml:space="preserve"> ve çalacakları parçanın notalarını yanlarında getireceklerdir. (piyano hariç)</w:t>
      </w:r>
    </w:p>
    <w:p w:rsidR="001D020D" w:rsidRPr="00AF139A" w:rsidRDefault="0094262D" w:rsidP="001D020D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</w:rPr>
      </w:pPr>
      <w:r w:rsidRPr="00AF139A">
        <w:rPr>
          <w:rFonts w:eastAsia="Calibri" w:cstheme="minorHAnsi"/>
          <w:sz w:val="24"/>
        </w:rPr>
        <w:t>Müziksel söyleme bölümünde İstiklal Marşı söylenecektir.</w:t>
      </w:r>
    </w:p>
    <w:p w:rsidR="001D020D" w:rsidRDefault="001D020D" w:rsidP="0094262D">
      <w:pPr>
        <w:pStyle w:val="ListeParagraf"/>
        <w:numPr>
          <w:ilvl w:val="0"/>
          <w:numId w:val="3"/>
        </w:numPr>
        <w:spacing w:after="0" w:line="240" w:lineRule="auto"/>
        <w:jc w:val="both"/>
        <w:rPr>
          <w:rFonts w:eastAsia="Calibri" w:cstheme="minorHAnsi"/>
          <w:sz w:val="24"/>
        </w:rPr>
      </w:pPr>
      <w:r>
        <w:rPr>
          <w:rFonts w:eastAsia="Calibri" w:cstheme="minorHAnsi"/>
          <w:sz w:val="24"/>
        </w:rPr>
        <w:t>Sınav günü çeşitli nedenlerden dolayı sınav süresinin belirlenen saatlerin dışına taşması durumunda adayların yetenek sınavı ertesi güne komisyonca ertelenebilir.</w:t>
      </w:r>
    </w:p>
    <w:p w:rsidR="0094262D" w:rsidRDefault="0094262D" w:rsidP="00942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5168D4" w:rsidRDefault="005168D4" w:rsidP="00942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tbl>
      <w:tblPr>
        <w:tblpPr w:leftFromText="141" w:rightFromText="141" w:horzAnchor="margin" w:tblpY="585"/>
        <w:tblW w:w="9379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23"/>
        <w:gridCol w:w="423"/>
        <w:gridCol w:w="423"/>
        <w:gridCol w:w="1004"/>
        <w:gridCol w:w="470"/>
        <w:gridCol w:w="471"/>
        <w:gridCol w:w="594"/>
        <w:gridCol w:w="595"/>
        <w:gridCol w:w="1862"/>
        <w:gridCol w:w="1863"/>
        <w:gridCol w:w="1251"/>
      </w:tblGrid>
      <w:tr w:rsidR="001D020D" w:rsidRPr="001D020D" w:rsidTr="00E3120E">
        <w:trPr>
          <w:trHeight w:val="258"/>
        </w:trPr>
        <w:tc>
          <w:tcPr>
            <w:tcW w:w="9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20D" w:rsidRPr="007B5834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</w:pPr>
            <w:r w:rsidRPr="007B5834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tr-TR"/>
              </w:rPr>
              <w:lastRenderedPageBreak/>
              <w:t>GÜZEL SANATLAR LİSESİ MÜZİK BÖLÜMÜ SINAV DEĞERLENDİRME ÖLÇÜTLERİ ÇİZELGESİ</w:t>
            </w:r>
          </w:p>
        </w:tc>
      </w:tr>
      <w:tr w:rsidR="001D020D" w:rsidRPr="001D020D" w:rsidTr="00E3120E">
        <w:trPr>
          <w:trHeight w:val="258"/>
        </w:trPr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2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47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6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86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2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D020D" w:rsidRPr="001D020D" w:rsidTr="00E3120E">
        <w:trPr>
          <w:trHeight w:val="258"/>
        </w:trPr>
        <w:tc>
          <w:tcPr>
            <w:tcW w:w="227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D0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YETENEK SINAV PUANININ</w:t>
            </w:r>
            <w:r w:rsidRPr="001D0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BELİRLEYİCİLERİ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D0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YETENEK SINAV PUANI</w:t>
            </w:r>
            <w:r w:rsidRPr="001D0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PUANI</w:t>
            </w:r>
          </w:p>
        </w:tc>
        <w:tc>
          <w:tcPr>
            <w:tcW w:w="491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D0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YERLEŞTİRME PUANININ</w:t>
            </w:r>
            <w:r w:rsidRPr="001D0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BELİRLEYİCİLERİ</w:t>
            </w:r>
          </w:p>
        </w:tc>
        <w:tc>
          <w:tcPr>
            <w:tcW w:w="12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D0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YERLEŞTİRME</w:t>
            </w:r>
            <w:r w:rsidRPr="001D0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br/>
              <w:t>PUANI</w:t>
            </w:r>
          </w:p>
        </w:tc>
      </w:tr>
      <w:tr w:rsidR="001D020D" w:rsidRPr="001D020D" w:rsidTr="00E3120E">
        <w:trPr>
          <w:trHeight w:val="258"/>
        </w:trPr>
        <w:tc>
          <w:tcPr>
            <w:tcW w:w="227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941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491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  <w:tc>
          <w:tcPr>
            <w:tcW w:w="12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  <w:tr w:rsidR="001D020D" w:rsidRPr="001D020D" w:rsidTr="00E3120E">
        <w:trPr>
          <w:trHeight w:val="269"/>
        </w:trPr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D0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1-Müziksel İşitme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D0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26 Puan</w:t>
            </w:r>
          </w:p>
        </w:tc>
        <w:tc>
          <w:tcPr>
            <w:tcW w:w="94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</w:t>
            </w:r>
          </w:p>
        </w:tc>
        <w:tc>
          <w:tcPr>
            <w:tcW w:w="118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Yetenek sınav puanının %70'i</w:t>
            </w:r>
          </w:p>
        </w:tc>
        <w:tc>
          <w:tcPr>
            <w:tcW w:w="372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D020D" w:rsidRPr="001D020D" w:rsidRDefault="001D020D" w:rsidP="00E312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Orta</w:t>
            </w:r>
            <w:r w:rsidR="00E3120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okul başarı puanının</w:t>
            </w:r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 %30'</w:t>
            </w:r>
            <w:bookmarkStart w:id="0" w:name="_GoBack"/>
            <w:bookmarkEnd w:id="0"/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u</w:t>
            </w:r>
          </w:p>
        </w:tc>
        <w:tc>
          <w:tcPr>
            <w:tcW w:w="125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 </w:t>
            </w:r>
          </w:p>
        </w:tc>
      </w:tr>
      <w:tr w:rsidR="001D020D" w:rsidRPr="001D020D" w:rsidTr="00E3120E">
        <w:trPr>
          <w:trHeight w:val="242"/>
        </w:trPr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</w:t>
            </w:r>
            <w:proofErr w:type="gramEnd"/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-Tek Ses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3</w:t>
            </w:r>
          </w:p>
        </w:tc>
        <w:tc>
          <w:tcPr>
            <w:tcW w:w="9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7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D020D" w:rsidRPr="001D020D" w:rsidTr="00E3120E">
        <w:trPr>
          <w:trHeight w:val="242"/>
        </w:trPr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</w:t>
            </w:r>
            <w:proofErr w:type="gramEnd"/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-İki Ses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6</w:t>
            </w:r>
          </w:p>
        </w:tc>
        <w:tc>
          <w:tcPr>
            <w:tcW w:w="9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7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D020D" w:rsidRPr="001D020D" w:rsidTr="00E3120E">
        <w:trPr>
          <w:trHeight w:val="242"/>
        </w:trPr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c</w:t>
            </w:r>
            <w:proofErr w:type="gramEnd"/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-Üç Ses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9</w:t>
            </w:r>
          </w:p>
        </w:tc>
        <w:tc>
          <w:tcPr>
            <w:tcW w:w="9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7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D020D" w:rsidRPr="001D020D" w:rsidTr="00E3120E">
        <w:trPr>
          <w:trHeight w:val="242"/>
        </w:trPr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d</w:t>
            </w:r>
            <w:proofErr w:type="gramEnd"/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-Dört Ses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8</w:t>
            </w:r>
          </w:p>
        </w:tc>
        <w:tc>
          <w:tcPr>
            <w:tcW w:w="9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7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D020D" w:rsidRPr="001D020D" w:rsidTr="00E3120E">
        <w:trPr>
          <w:trHeight w:val="242"/>
        </w:trPr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D0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2-Ritimsel Bellek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D0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32 Puan</w:t>
            </w:r>
          </w:p>
        </w:tc>
        <w:tc>
          <w:tcPr>
            <w:tcW w:w="9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7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D020D" w:rsidRPr="001D020D" w:rsidTr="00E3120E">
        <w:trPr>
          <w:trHeight w:val="258"/>
        </w:trPr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20D" w:rsidRPr="001D020D" w:rsidRDefault="000E3B21" w:rsidP="000E3B2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-Ritim Tekrarı(2/4 </w:t>
            </w:r>
            <w:proofErr w:type="spellStart"/>
            <w:r w:rsidR="001D020D"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Tonal</w:t>
            </w:r>
            <w:proofErr w:type="spellEnd"/>
            <w:r w:rsidR="001D020D"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7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D020D" w:rsidRPr="001D020D" w:rsidTr="00E3120E">
        <w:trPr>
          <w:trHeight w:val="258"/>
        </w:trPr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</w:t>
            </w:r>
            <w:proofErr w:type="gramEnd"/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-Ritim Tekrarı(5/8 </w:t>
            </w:r>
            <w:proofErr w:type="spellStart"/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Modal</w:t>
            </w:r>
            <w:proofErr w:type="spellEnd"/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7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D020D" w:rsidRPr="001D020D" w:rsidTr="00E3120E">
        <w:trPr>
          <w:trHeight w:val="258"/>
        </w:trPr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D0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3-Ezgisel Bellek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D0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32 Puan</w:t>
            </w:r>
          </w:p>
        </w:tc>
        <w:tc>
          <w:tcPr>
            <w:tcW w:w="9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7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D020D" w:rsidRPr="001D020D" w:rsidTr="00E3120E">
        <w:trPr>
          <w:trHeight w:val="258"/>
        </w:trPr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</w:t>
            </w:r>
            <w:proofErr w:type="gramEnd"/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-Ezgi Tekrarı(2/4 </w:t>
            </w:r>
            <w:proofErr w:type="spellStart"/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Tonal</w:t>
            </w:r>
            <w:proofErr w:type="spellEnd"/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7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D020D" w:rsidRPr="001D020D" w:rsidTr="00E3120E">
        <w:trPr>
          <w:trHeight w:val="258"/>
        </w:trPr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</w:t>
            </w:r>
            <w:proofErr w:type="gramEnd"/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 xml:space="preserve">-Ezgi Tekrarı(4/4 </w:t>
            </w:r>
            <w:proofErr w:type="spellStart"/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Tonal</w:t>
            </w:r>
            <w:proofErr w:type="spellEnd"/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)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16</w:t>
            </w:r>
          </w:p>
        </w:tc>
        <w:tc>
          <w:tcPr>
            <w:tcW w:w="9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7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D020D" w:rsidRPr="001D020D" w:rsidTr="00E3120E">
        <w:trPr>
          <w:trHeight w:val="258"/>
        </w:trPr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BFBFBF"/>
            <w:noWrap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D0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4-Müziksel </w:t>
            </w:r>
            <w:proofErr w:type="gramStart"/>
            <w:r w:rsidRPr="001D0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Çalma  ve</w:t>
            </w:r>
            <w:proofErr w:type="gramEnd"/>
            <w:r w:rsidRPr="001D0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 xml:space="preserve"> Söyleme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  <w:r w:rsidRPr="001D020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  <w:t>10 Puan</w:t>
            </w:r>
          </w:p>
        </w:tc>
        <w:tc>
          <w:tcPr>
            <w:tcW w:w="9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7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D020D" w:rsidRPr="001D020D" w:rsidTr="00E3120E">
        <w:trPr>
          <w:trHeight w:val="258"/>
        </w:trPr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a</w:t>
            </w:r>
            <w:proofErr w:type="gramEnd"/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-Müziksel Söyleme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7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D020D" w:rsidRPr="001D020D" w:rsidTr="00E3120E">
        <w:trPr>
          <w:trHeight w:val="258"/>
        </w:trPr>
        <w:tc>
          <w:tcPr>
            <w:tcW w:w="12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proofErr w:type="gramStart"/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b</w:t>
            </w:r>
            <w:proofErr w:type="gramEnd"/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-Müziksel Çalma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  <w:r w:rsidRPr="001D020D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  <w:t>5</w:t>
            </w:r>
          </w:p>
        </w:tc>
        <w:tc>
          <w:tcPr>
            <w:tcW w:w="94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189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3725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  <w:tc>
          <w:tcPr>
            <w:tcW w:w="125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tr-TR"/>
              </w:rPr>
            </w:pPr>
          </w:p>
        </w:tc>
      </w:tr>
      <w:tr w:rsidR="001D020D" w:rsidRPr="001D020D" w:rsidTr="00E3120E">
        <w:trPr>
          <w:trHeight w:val="258"/>
        </w:trPr>
        <w:tc>
          <w:tcPr>
            <w:tcW w:w="937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D020D" w:rsidRPr="001D020D" w:rsidRDefault="001D020D" w:rsidP="001D02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tr-TR"/>
              </w:rPr>
            </w:pPr>
          </w:p>
        </w:tc>
      </w:tr>
    </w:tbl>
    <w:p w:rsidR="0094262D" w:rsidRDefault="0094262D" w:rsidP="0094262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tr-TR"/>
        </w:rPr>
      </w:pPr>
    </w:p>
    <w:p w:rsidR="001D020D" w:rsidRDefault="001D020D" w:rsidP="00942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p w:rsidR="001D020D" w:rsidRDefault="001D020D" w:rsidP="00942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p w:rsidR="0094262D" w:rsidRDefault="001D020D" w:rsidP="0094262D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tr-TR"/>
        </w:rPr>
        <w:t>İ</w:t>
      </w:r>
      <w:r w:rsidR="0094262D" w:rsidRPr="00165E87">
        <w:rPr>
          <w:rFonts w:ascii="Times New Roman" w:eastAsia="Times New Roman" w:hAnsi="Times New Roman" w:cs="Times New Roman"/>
          <w:sz w:val="32"/>
          <w:szCs w:val="32"/>
          <w:lang w:eastAsia="tr-TR"/>
        </w:rPr>
        <w:t>LETİŞİM BİLGİLERİ</w:t>
      </w:r>
    </w:p>
    <w:p w:rsidR="0094262D" w:rsidRDefault="0094262D" w:rsidP="0094262D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tr-TR"/>
        </w:rPr>
      </w:pPr>
    </w:p>
    <w:p w:rsidR="0094262D" w:rsidRDefault="0094262D" w:rsidP="00294007">
      <w:pPr>
        <w:spacing w:after="0" w:line="240" w:lineRule="auto"/>
        <w:ind w:left="2829" w:hanging="2115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65E87">
        <w:rPr>
          <w:rFonts w:ascii="Times New Roman" w:eastAsia="Times New Roman" w:hAnsi="Times New Roman" w:cs="Times New Roman"/>
          <w:sz w:val="24"/>
          <w:szCs w:val="24"/>
          <w:lang w:eastAsia="tr-TR"/>
        </w:rPr>
        <w:t>ADRES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9400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Pr="00165E87">
        <w:rPr>
          <w:rFonts w:ascii="Times New Roman" w:eastAsia="Times New Roman" w:hAnsi="Times New Roman" w:cs="Times New Roman"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KAYABAŞI MAH. KAYAŞEHİR BULVARI A BLOK 34/</w:t>
      </w:r>
      <w:r w:rsidR="00294007">
        <w:rPr>
          <w:rFonts w:ascii="Times New Roman" w:eastAsia="Times New Roman" w:hAnsi="Times New Roman" w:cs="Times New Roman"/>
          <w:sz w:val="24"/>
          <w:szCs w:val="24"/>
          <w:lang w:eastAsia="tr-TR"/>
        </w:rPr>
        <w:t>2 BAŞAKŞEHİR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 / İST.</w:t>
      </w:r>
    </w:p>
    <w:p w:rsidR="0094262D" w:rsidRDefault="0094262D" w:rsidP="0094262D">
      <w:pPr>
        <w:spacing w:after="0" w:line="240" w:lineRule="auto"/>
        <w:ind w:firstLine="708"/>
        <w:rPr>
          <w:rStyle w:val="Kpr"/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E-MAİL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9400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 xml:space="preserve">: </w:t>
      </w:r>
      <w:hyperlink r:id="rId7" w:history="1">
        <w:r w:rsidRPr="0049111B">
          <w:rPr>
            <w:rStyle w:val="Kpr"/>
            <w:rFonts w:ascii="Times New Roman" w:eastAsia="Times New Roman" w:hAnsi="Times New Roman" w:cs="Times New Roman"/>
            <w:sz w:val="24"/>
            <w:szCs w:val="24"/>
            <w:lang w:eastAsia="tr-TR"/>
          </w:rPr>
          <w:t>basaksehirgsl@gmail.com</w:t>
        </w:r>
      </w:hyperlink>
    </w:p>
    <w:p w:rsidR="00294007" w:rsidRPr="00294007" w:rsidRDefault="00294007" w:rsidP="009426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294007">
        <w:rPr>
          <w:rStyle w:val="Kpr"/>
          <w:rFonts w:ascii="Times New Roman" w:eastAsia="Times New Roman" w:hAnsi="Times New Roman" w:cs="Times New Roman"/>
          <w:sz w:val="24"/>
          <w:szCs w:val="24"/>
          <w:u w:val="none"/>
          <w:lang w:eastAsia="tr-TR"/>
        </w:rPr>
        <w:t>WEB ADRESİ</w:t>
      </w:r>
      <w:r w:rsidRPr="00294007">
        <w:rPr>
          <w:rStyle w:val="Kpr"/>
          <w:rFonts w:ascii="Times New Roman" w:eastAsia="Times New Roman" w:hAnsi="Times New Roman" w:cs="Times New Roman"/>
          <w:sz w:val="24"/>
          <w:szCs w:val="24"/>
          <w:u w:val="none"/>
          <w:lang w:eastAsia="tr-TR"/>
        </w:rPr>
        <w:tab/>
        <w:t>:</w:t>
      </w:r>
      <w:r>
        <w:rPr>
          <w:rStyle w:val="Kpr"/>
          <w:rFonts w:ascii="Times New Roman" w:eastAsia="Times New Roman" w:hAnsi="Times New Roman" w:cs="Times New Roman"/>
          <w:sz w:val="24"/>
          <w:szCs w:val="24"/>
          <w:u w:val="none"/>
          <w:lang w:eastAsia="tr-TR"/>
        </w:rPr>
        <w:t xml:space="preserve"> basaksehirgsl.meb.k12.tr</w:t>
      </w:r>
    </w:p>
    <w:p w:rsidR="0094262D" w:rsidRPr="00165E87" w:rsidRDefault="0094262D" w:rsidP="0094262D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TELEFON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 w:rsidR="00294007"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>: 0212 801 4433</w:t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tr-TR"/>
        </w:rPr>
        <w:tab/>
      </w:r>
    </w:p>
    <w:p w:rsidR="00BC70FB" w:rsidRDefault="00BC70FB"/>
    <w:sectPr w:rsidR="00BC70FB" w:rsidSect="00A62D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F502FB"/>
    <w:multiLevelType w:val="hybridMultilevel"/>
    <w:tmpl w:val="02085B0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150D76"/>
    <w:multiLevelType w:val="hybridMultilevel"/>
    <w:tmpl w:val="38FECA7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A27A69"/>
    <w:multiLevelType w:val="hybridMultilevel"/>
    <w:tmpl w:val="CF4E985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89E5584"/>
    <w:multiLevelType w:val="hybridMultilevel"/>
    <w:tmpl w:val="74905724"/>
    <w:lvl w:ilvl="0" w:tplc="041F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A31E4"/>
    <w:rsid w:val="000E3B21"/>
    <w:rsid w:val="001D020D"/>
    <w:rsid w:val="00294007"/>
    <w:rsid w:val="003A31E4"/>
    <w:rsid w:val="004922D1"/>
    <w:rsid w:val="004F3130"/>
    <w:rsid w:val="005168D4"/>
    <w:rsid w:val="00550304"/>
    <w:rsid w:val="007B5834"/>
    <w:rsid w:val="0094262D"/>
    <w:rsid w:val="009A7FBA"/>
    <w:rsid w:val="00A61F33"/>
    <w:rsid w:val="00A62DD6"/>
    <w:rsid w:val="00AF139A"/>
    <w:rsid w:val="00BC70FB"/>
    <w:rsid w:val="00E3120E"/>
    <w:rsid w:val="00EE48C7"/>
    <w:rsid w:val="00F50E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6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262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4262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6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262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94262D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94262D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42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262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basaksehirgsl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50F78B-0F82-46C6-A64D-A8543C5F3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4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BSGSL</dc:creator>
  <cp:keywords/>
  <dc:description/>
  <cp:lastModifiedBy>User</cp:lastModifiedBy>
  <cp:revision>17</cp:revision>
  <cp:lastPrinted>2018-05-28T08:28:00Z</cp:lastPrinted>
  <dcterms:created xsi:type="dcterms:W3CDTF">2017-06-01T09:12:00Z</dcterms:created>
  <dcterms:modified xsi:type="dcterms:W3CDTF">2018-05-28T09:50:00Z</dcterms:modified>
</cp:coreProperties>
</file>